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3B03648B" w14:textId="0C34EAD0" w:rsidR="00F67673" w:rsidRDefault="00F67673" w:rsidP="00034832">
      <w:pPr>
        <w:shd w:val="clear" w:color="auto" w:fill="FFFFFF"/>
        <w:rPr>
          <w:rFonts w:ascii="Calibri" w:hAnsi="Calibri" w:cs="Arial"/>
          <w:color w:val="222222"/>
          <w:szCs w:val="22"/>
          <w:lang w:val="en-GB"/>
        </w:rPr>
      </w:pPr>
      <w:r>
        <w:rPr>
          <w:rFonts w:ascii="Calibri" w:hAnsi="Calibri" w:cs="Arial"/>
          <w:color w:val="222222"/>
          <w:szCs w:val="22"/>
          <w:lang w:val="en-GB"/>
        </w:rPr>
        <w:t>Danish Refugee Council,</w:t>
      </w:r>
    </w:p>
    <w:p w14:paraId="110E3E50" w14:textId="084E32E6" w:rsidR="00F67673" w:rsidRPr="00F67673" w:rsidRDefault="00F67673" w:rsidP="00034832">
      <w:pPr>
        <w:shd w:val="clear" w:color="auto" w:fill="FFFFFF"/>
        <w:rPr>
          <w:rFonts w:ascii="Calibri" w:hAnsi="Calibri" w:cs="Arial"/>
          <w:color w:val="222222"/>
          <w:szCs w:val="22"/>
          <w:lang w:val="en-GB"/>
        </w:rPr>
      </w:pPr>
      <w:r w:rsidRPr="00F67673">
        <w:rPr>
          <w:rFonts w:ascii="Calibri" w:hAnsi="Calibri" w:cs="Arial"/>
          <w:color w:val="222222"/>
          <w:szCs w:val="22"/>
          <w:lang w:val="en-GB"/>
        </w:rPr>
        <w:t>Borgergade 10,</w:t>
      </w:r>
    </w:p>
    <w:p w14:paraId="5AFF0239" w14:textId="09C39A57" w:rsidR="00034832" w:rsidRPr="00F67673" w:rsidRDefault="00F67673" w:rsidP="00034832">
      <w:pPr>
        <w:shd w:val="clear" w:color="auto" w:fill="FFFFFF"/>
        <w:rPr>
          <w:rFonts w:ascii="Calibri" w:hAnsi="Calibri" w:cs="Arial"/>
          <w:color w:val="222222"/>
          <w:szCs w:val="22"/>
          <w:lang w:val="en-GB"/>
        </w:rPr>
      </w:pPr>
      <w:r w:rsidRPr="00F67673">
        <w:rPr>
          <w:rFonts w:ascii="Calibri" w:hAnsi="Calibri" w:cs="Arial"/>
          <w:color w:val="222222"/>
          <w:szCs w:val="22"/>
          <w:lang w:val="en-GB"/>
        </w:rPr>
        <w:t>1300 Copenhagen,</w:t>
      </w:r>
    </w:p>
    <w:p w14:paraId="41F9650E" w14:textId="6520D785" w:rsidR="00F67673" w:rsidRPr="00EE1B34" w:rsidRDefault="00F67673" w:rsidP="00034832">
      <w:pPr>
        <w:shd w:val="clear" w:color="auto" w:fill="FFFFFF"/>
        <w:rPr>
          <w:rFonts w:ascii="Calibri" w:hAnsi="Calibri" w:cs="Arial"/>
          <w:color w:val="222222"/>
          <w:szCs w:val="22"/>
          <w:lang w:val="en-GB"/>
        </w:rPr>
      </w:pPr>
      <w:r w:rsidRPr="00F67673">
        <w:rPr>
          <w:rFonts w:ascii="Calibri" w:hAnsi="Calibri" w:cs="Arial"/>
          <w:color w:val="222222"/>
          <w:szCs w:val="22"/>
          <w:lang w:val="en-GB"/>
        </w:rPr>
        <w:t>Denmark</w:t>
      </w:r>
      <w:r>
        <w:rPr>
          <w:rFonts w:ascii="Calibri" w:hAnsi="Calibri" w:cs="Arial"/>
          <w:color w:val="222222"/>
          <w:szCs w:val="22"/>
          <w:lang w:val="en-GB"/>
        </w:rPr>
        <w:t>.</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47E38C37" w:rsidR="00034832" w:rsidRPr="00EE1B34" w:rsidRDefault="00F67673" w:rsidP="00034832">
      <w:pPr>
        <w:shd w:val="clear" w:color="auto" w:fill="FFFFFF"/>
        <w:rPr>
          <w:rFonts w:ascii="Calibri" w:hAnsi="Calibri" w:cs="Arial"/>
          <w:color w:val="222222"/>
          <w:szCs w:val="22"/>
          <w:lang w:val="en-GB"/>
        </w:rPr>
      </w:pPr>
      <w:r>
        <w:rPr>
          <w:rFonts w:ascii="Calibri" w:hAnsi="Calibri" w:cs="Arial"/>
          <w:color w:val="222222"/>
          <w:szCs w:val="22"/>
          <w:lang w:val="en-GB"/>
        </w:rPr>
        <w:t>05-July-2023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663D921" w:rsidR="00034832" w:rsidRPr="003D6F9E" w:rsidRDefault="00764110" w:rsidP="00034832">
      <w:pPr>
        <w:rPr>
          <w:rFonts w:ascii="Calibri" w:hAnsi="Calibri" w:cs="Arial"/>
          <w:b/>
          <w:bCs/>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F67673">
        <w:rPr>
          <w:rFonts w:ascii="Calibri" w:hAnsi="Calibri" w:cs="Arial"/>
          <w:b/>
          <w:color w:val="222222"/>
          <w:szCs w:val="22"/>
          <w:lang w:val="en-GB"/>
        </w:rPr>
        <w:t>DKHQ_RFP_</w:t>
      </w:r>
      <w:r w:rsidR="00F67673" w:rsidRPr="00F67673">
        <w:rPr>
          <w:rFonts w:ascii="Calibri" w:hAnsi="Calibri" w:cs="Arial"/>
          <w:b/>
          <w:bCs/>
          <w:color w:val="222222"/>
          <w:szCs w:val="22"/>
        </w:rPr>
        <w:t>PR_00248381</w:t>
      </w:r>
      <w:r w:rsidR="00F67673">
        <w:rPr>
          <w:rFonts w:ascii="Calibri" w:hAnsi="Calibri" w:cs="Arial"/>
          <w:b/>
          <w:bCs/>
          <w:color w:val="222222"/>
          <w:szCs w:val="22"/>
        </w:rPr>
        <w:t xml:space="preserve">, Consultancy for performing a </w:t>
      </w:r>
      <w:r w:rsidR="00F67673" w:rsidRPr="003D6F9E">
        <w:rPr>
          <w:rFonts w:ascii="Calibri" w:hAnsi="Calibri" w:cs="Arial"/>
          <w:b/>
          <w:bCs/>
          <w:color w:val="222222"/>
          <w:szCs w:val="22"/>
          <w:lang w:val="en-GB"/>
        </w:rPr>
        <w:t xml:space="preserve">Food </w:t>
      </w:r>
      <w:r w:rsidR="003D6F9E">
        <w:rPr>
          <w:rFonts w:ascii="Calibri" w:hAnsi="Calibri" w:cs="Arial"/>
          <w:b/>
          <w:bCs/>
          <w:color w:val="222222"/>
          <w:szCs w:val="22"/>
          <w:lang w:val="en-GB"/>
        </w:rPr>
        <w:t xml:space="preserve">Security Portfolio </w:t>
      </w:r>
      <w:r w:rsidR="00F67673" w:rsidRPr="003D6F9E">
        <w:rPr>
          <w:rFonts w:ascii="Calibri" w:hAnsi="Calibri" w:cs="Arial"/>
          <w:b/>
          <w:bCs/>
          <w:color w:val="222222"/>
          <w:szCs w:val="22"/>
          <w:lang w:val="en-GB"/>
        </w:rPr>
        <w:t>Strategic Review</w:t>
      </w:r>
      <w:r w:rsidR="00034832" w:rsidRPr="003D6F9E">
        <w:rPr>
          <w:rFonts w:ascii="Calibri" w:hAnsi="Calibri" w:cs="Arial"/>
          <w:b/>
          <w:bCs/>
          <w:color w:val="222222"/>
          <w:szCs w:val="22"/>
          <w:lang w:val="en-GB"/>
        </w:rPr>
        <w: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4FBCE938" w:rsidR="00034832" w:rsidRPr="00EC0763" w:rsidRDefault="00034832" w:rsidP="00034832">
      <w:pPr>
        <w:rPr>
          <w:rFonts w:ascii="Calibri" w:hAnsi="Calibri" w:cs="Arial"/>
          <w:szCs w:val="22"/>
          <w:lang w:val="en-GB"/>
        </w:rPr>
      </w:pPr>
      <w:r w:rsidRPr="00EC0763">
        <w:rPr>
          <w:rFonts w:ascii="Calibri" w:hAnsi="Calibri" w:cs="Arial"/>
          <w:szCs w:val="22"/>
          <w:lang w:val="en-GB"/>
        </w:rPr>
        <w:t xml:space="preserve">The Danish Refugee Council (DRC) has received a grant from </w:t>
      </w:r>
      <w:proofErr w:type="spellStart"/>
      <w:r w:rsidR="00F67673" w:rsidRPr="00EC0763">
        <w:rPr>
          <w:rFonts w:ascii="Calibri" w:hAnsi="Calibri" w:cs="Arial"/>
          <w:i/>
          <w:szCs w:val="22"/>
          <w:lang w:val="en-GB"/>
        </w:rPr>
        <w:t>D</w:t>
      </w:r>
      <w:r w:rsidR="00CC71A2" w:rsidRPr="00EC0763">
        <w:rPr>
          <w:rFonts w:ascii="Calibri" w:hAnsi="Calibri" w:cs="Arial"/>
          <w:i/>
          <w:szCs w:val="22"/>
          <w:lang w:val="en-GB"/>
        </w:rPr>
        <w:t>anida</w:t>
      </w:r>
      <w:proofErr w:type="spellEnd"/>
      <w:r w:rsidRPr="00EC0763">
        <w:rPr>
          <w:rFonts w:ascii="Calibri" w:hAnsi="Calibri" w:cs="Arial"/>
          <w:szCs w:val="22"/>
          <w:lang w:val="en-GB"/>
        </w:rPr>
        <w:t xml:space="preserve"> for the implementation of the humanitarian aid operation entitled </w:t>
      </w:r>
      <w:proofErr w:type="spellStart"/>
      <w:r w:rsidR="00F67673" w:rsidRPr="00EC0763">
        <w:rPr>
          <w:rFonts w:ascii="Calibri" w:hAnsi="Calibri" w:cs="Arial"/>
          <w:i/>
          <w:szCs w:val="22"/>
          <w:lang w:val="en-GB"/>
        </w:rPr>
        <w:t>Danida</w:t>
      </w:r>
      <w:proofErr w:type="spellEnd"/>
      <w:r w:rsidR="00F67673" w:rsidRPr="00EC0763">
        <w:rPr>
          <w:rFonts w:ascii="Calibri" w:hAnsi="Calibri" w:cs="Arial"/>
          <w:i/>
          <w:szCs w:val="22"/>
          <w:lang w:val="en-GB"/>
        </w:rPr>
        <w:t xml:space="preserve"> S</w:t>
      </w:r>
      <w:r w:rsidR="00CC71A2" w:rsidRPr="00EC0763">
        <w:rPr>
          <w:rFonts w:ascii="Calibri" w:hAnsi="Calibri" w:cs="Arial"/>
          <w:i/>
          <w:szCs w:val="22"/>
          <w:lang w:val="en-GB"/>
        </w:rPr>
        <w:t>trategic</w:t>
      </w:r>
      <w:r w:rsidR="00F67673" w:rsidRPr="00EC0763">
        <w:rPr>
          <w:rFonts w:ascii="Calibri" w:hAnsi="Calibri" w:cs="Arial"/>
          <w:i/>
          <w:szCs w:val="22"/>
          <w:lang w:val="en-GB"/>
        </w:rPr>
        <w:t xml:space="preserve"> Partnership Agreement 2023</w:t>
      </w:r>
      <w:r w:rsidRPr="00EC0763">
        <w:rPr>
          <w:rFonts w:ascii="Calibri" w:hAnsi="Calibri" w:cs="Arial"/>
          <w:szCs w:val="22"/>
          <w:lang w:val="en-GB"/>
        </w:rPr>
        <w:t xml:space="preserve">. Part of this operation is the </w:t>
      </w:r>
      <w:r w:rsidR="004507AB" w:rsidRPr="00EC0763">
        <w:rPr>
          <w:rFonts w:ascii="Calibri" w:hAnsi="Calibri" w:cs="Arial"/>
          <w:szCs w:val="22"/>
          <w:lang w:val="en-GB"/>
        </w:rPr>
        <w:t xml:space="preserve">consultancy services </w:t>
      </w:r>
      <w:r w:rsidR="00F67673" w:rsidRPr="00EC0763">
        <w:rPr>
          <w:rFonts w:ascii="Calibri" w:hAnsi="Calibri" w:cs="Arial"/>
          <w:szCs w:val="22"/>
          <w:lang w:val="en-GB"/>
        </w:rPr>
        <w:t xml:space="preserve">to perform a food </w:t>
      </w:r>
      <w:r w:rsidR="003D6F9E" w:rsidRPr="00EC0763">
        <w:rPr>
          <w:rFonts w:ascii="Calibri" w:hAnsi="Calibri" w:cs="Arial"/>
          <w:szCs w:val="22"/>
          <w:lang w:val="en-GB"/>
        </w:rPr>
        <w:t>security portfolio</w:t>
      </w:r>
      <w:r w:rsidR="00F67673" w:rsidRPr="00EC0763">
        <w:rPr>
          <w:rFonts w:ascii="Calibri" w:hAnsi="Calibri" w:cs="Arial"/>
          <w:szCs w:val="22"/>
          <w:lang w:val="en-GB"/>
        </w:rPr>
        <w:t xml:space="preserve"> strategic review</w:t>
      </w:r>
      <w:r w:rsidRPr="00EC0763">
        <w:rPr>
          <w:rFonts w:ascii="Calibri" w:hAnsi="Calibri" w:cs="Arial"/>
          <w:i/>
          <w:szCs w:val="22"/>
          <w:lang w:val="en-GB"/>
        </w:rPr>
        <w:t xml:space="preserve">. </w:t>
      </w:r>
      <w:r w:rsidRPr="00EC0763">
        <w:rPr>
          <w:rFonts w:ascii="Calibri" w:hAnsi="Calibri" w:cs="Arial"/>
          <w:szCs w:val="22"/>
          <w:lang w:val="en-GB"/>
        </w:rPr>
        <w:t>Therefore, the DRC requests you to submit</w:t>
      </w:r>
      <w:r w:rsidR="004507AB" w:rsidRPr="00EC0763">
        <w:rPr>
          <w:rFonts w:ascii="Calibri" w:hAnsi="Calibri" w:cs="Arial"/>
          <w:szCs w:val="22"/>
          <w:lang w:val="en-GB"/>
        </w:rPr>
        <w:t xml:space="preserve"> your proposal</w:t>
      </w:r>
      <w:r w:rsidR="005D598E" w:rsidRPr="00EC0763">
        <w:rPr>
          <w:rFonts w:ascii="Calibri" w:hAnsi="Calibri" w:cs="Arial"/>
          <w:szCs w:val="22"/>
          <w:lang w:val="en-GB"/>
        </w:rPr>
        <w:t>. P</w:t>
      </w:r>
      <w:r w:rsidR="004507AB" w:rsidRPr="00EC0763">
        <w:rPr>
          <w:rFonts w:ascii="Calibri" w:hAnsi="Calibri" w:cs="Arial"/>
          <w:szCs w:val="22"/>
          <w:lang w:val="en-GB"/>
        </w:rPr>
        <w:t xml:space="preserve">lease be guided </w:t>
      </w:r>
      <w:r w:rsidR="008A4A0F" w:rsidRPr="00EC0763">
        <w:rPr>
          <w:rFonts w:ascii="Calibri" w:hAnsi="Calibri" w:cs="Arial"/>
          <w:szCs w:val="22"/>
          <w:lang w:val="en-GB"/>
        </w:rPr>
        <w:t xml:space="preserve">by </w:t>
      </w:r>
      <w:r w:rsidR="004507AB" w:rsidRPr="00EC0763">
        <w:rPr>
          <w:rFonts w:ascii="Calibri" w:hAnsi="Calibri" w:cs="Arial"/>
          <w:szCs w:val="22"/>
          <w:lang w:val="en-GB"/>
        </w:rPr>
        <w:t>this RFP and the attached Terms of Reference (T</w:t>
      </w:r>
      <w:r w:rsidR="00192F18" w:rsidRPr="00EC0763">
        <w:rPr>
          <w:rFonts w:ascii="Calibri" w:hAnsi="Calibri" w:cs="Arial"/>
          <w:szCs w:val="22"/>
          <w:lang w:val="en-GB"/>
        </w:rPr>
        <w:t>OR</w:t>
      </w:r>
      <w:r w:rsidR="004507AB" w:rsidRPr="00EC0763">
        <w:rPr>
          <w:rFonts w:ascii="Calibri" w:hAnsi="Calibri" w:cs="Arial"/>
          <w:szCs w:val="22"/>
          <w:lang w:val="en-GB"/>
        </w:rPr>
        <w:t xml:space="preserve">) </w:t>
      </w:r>
      <w:r w:rsidR="008A4A0F" w:rsidRPr="00EC0763">
        <w:rPr>
          <w:rFonts w:ascii="Calibri" w:hAnsi="Calibri" w:cs="Arial"/>
          <w:szCs w:val="22"/>
          <w:lang w:val="en-GB"/>
        </w:rPr>
        <w:t>A</w:t>
      </w:r>
      <w:r w:rsidR="004507AB" w:rsidRPr="00EC0763">
        <w:rPr>
          <w:rFonts w:ascii="Calibri" w:hAnsi="Calibri" w:cs="Arial"/>
          <w:szCs w:val="22"/>
          <w:lang w:val="en-GB"/>
        </w:rPr>
        <w:t xml:space="preserve">nnex </w:t>
      </w:r>
      <w:r w:rsidR="00F0772A">
        <w:rPr>
          <w:rFonts w:ascii="Calibri" w:hAnsi="Calibri" w:cs="Arial"/>
          <w:i/>
          <w:szCs w:val="22"/>
          <w:lang w:val="en-GB"/>
        </w:rPr>
        <w:t>F</w:t>
      </w:r>
      <w:r w:rsidR="004507AB" w:rsidRPr="00EC0763">
        <w:rPr>
          <w:rFonts w:ascii="Calibri" w:hAnsi="Calibri" w:cs="Arial"/>
          <w:szCs w:val="22"/>
          <w:lang w:val="en-GB"/>
        </w:rPr>
        <w:t>.</w:t>
      </w:r>
      <w:r w:rsidRPr="00EC0763">
        <w:rPr>
          <w:rFonts w:ascii="Calibri" w:hAnsi="Calibri" w:cs="Arial"/>
          <w:szCs w:val="22"/>
          <w:lang w:val="en-GB"/>
        </w:rPr>
        <w:t xml:space="preserve"> </w:t>
      </w:r>
    </w:p>
    <w:p w14:paraId="4C27728F" w14:textId="3E9700CE" w:rsidR="004E50BA" w:rsidRPr="00EC0763" w:rsidRDefault="004E50BA" w:rsidP="00034832">
      <w:pPr>
        <w:rPr>
          <w:rFonts w:ascii="Calibri" w:hAnsi="Calibri" w:cs="Arial"/>
          <w:szCs w:val="22"/>
          <w:lang w:val="en-GB"/>
        </w:rPr>
      </w:pPr>
      <w:r w:rsidRPr="00EC0763">
        <w:rPr>
          <w:rFonts w:ascii="Calibri" w:hAnsi="Calibri" w:cs="Arial"/>
          <w:szCs w:val="22"/>
          <w:lang w:val="en-GB"/>
        </w:rPr>
        <w:t xml:space="preserve">Your proposal must be expressed in </w:t>
      </w:r>
      <w:r w:rsidR="003D6F9E" w:rsidRPr="00EC0763">
        <w:rPr>
          <w:rFonts w:ascii="Calibri" w:hAnsi="Calibri" w:cs="Arial"/>
          <w:i/>
          <w:szCs w:val="22"/>
          <w:lang w:val="en-GB"/>
        </w:rPr>
        <w:t>English</w:t>
      </w:r>
      <w:r w:rsidRPr="00EC0763">
        <w:rPr>
          <w:rFonts w:ascii="Calibri" w:hAnsi="Calibri" w:cs="Arial"/>
          <w:szCs w:val="22"/>
          <w:lang w:val="en-GB"/>
        </w:rPr>
        <w:t xml:space="preserve"> and valid for a minimum period of </w:t>
      </w:r>
      <w:r w:rsidR="003D6F9E" w:rsidRPr="00EC0763">
        <w:rPr>
          <w:rFonts w:ascii="Calibri" w:hAnsi="Calibri" w:cs="Arial"/>
          <w:i/>
          <w:szCs w:val="22"/>
          <w:lang w:val="en-GB"/>
        </w:rPr>
        <w:t>60</w:t>
      </w:r>
      <w:r w:rsidRPr="00EC0763">
        <w:rPr>
          <w:rFonts w:ascii="Calibri" w:hAnsi="Calibri" w:cs="Arial"/>
          <w:i/>
          <w:szCs w:val="22"/>
          <w:lang w:val="en-GB"/>
        </w:rPr>
        <w:t xml:space="preserve"> </w:t>
      </w:r>
      <w:r w:rsidRPr="00EC0763">
        <w:rPr>
          <w:rFonts w:ascii="Calibri" w:hAnsi="Calibri" w:cs="Arial"/>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546712">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18E9EACC" w:rsidR="00141F35" w:rsidRPr="00546712" w:rsidRDefault="00546712" w:rsidP="008B6504">
            <w:pPr>
              <w:pStyle w:val="ACBody2"/>
              <w:tabs>
                <w:tab w:val="left" w:pos="7722"/>
              </w:tabs>
              <w:spacing w:after="0"/>
              <w:ind w:left="0"/>
              <w:jc w:val="left"/>
              <w:rPr>
                <w:rFonts w:ascii="Calibri" w:eastAsia="Calibri" w:hAnsi="Calibri" w:cs="Calibri"/>
                <w:sz w:val="20"/>
                <w:lang w:val="en-GB" w:eastAsia="en-GB"/>
              </w:rPr>
            </w:pPr>
            <w:r w:rsidRPr="00546712">
              <w:rPr>
                <w:rFonts w:ascii="Calibri" w:eastAsia="Calibri" w:hAnsi="Calibri" w:cs="Calibri"/>
                <w:sz w:val="20"/>
                <w:lang w:val="en-GB" w:eastAsia="en-GB"/>
              </w:rPr>
              <w:t>07 July 2023</w:t>
            </w:r>
          </w:p>
        </w:tc>
      </w:tr>
      <w:tr w:rsidR="00141F35" w:rsidRPr="00EE1935" w14:paraId="222B2921" w14:textId="77777777" w:rsidTr="00546712">
        <w:trPr>
          <w:trHeight w:val="261"/>
        </w:trPr>
        <w:tc>
          <w:tcPr>
            <w:tcW w:w="291" w:type="pct"/>
            <w:shd w:val="clear" w:color="auto" w:fill="D9D9D9" w:themeFill="background1" w:themeFillShade="D9"/>
          </w:tcPr>
          <w:p w14:paraId="58F3BA5D" w14:textId="7EC9DC09" w:rsidR="00141F35" w:rsidRPr="00141F35" w:rsidRDefault="00F676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59395B1D" w:rsidR="00141F35" w:rsidRPr="00546712" w:rsidRDefault="00546712"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21</w:t>
            </w:r>
            <w:r>
              <w:rPr>
                <w:rFonts w:ascii="Calibri" w:eastAsia="Calibri" w:hAnsi="Calibri" w:cs="Calibri"/>
                <w:sz w:val="20"/>
                <w:lang w:val="en-GB" w:eastAsia="en-GB"/>
              </w:rPr>
              <w:t xml:space="preserve"> </w:t>
            </w:r>
            <w:r w:rsidRPr="0E156D8E">
              <w:rPr>
                <w:rFonts w:ascii="Calibri" w:eastAsia="Calibri" w:hAnsi="Calibri" w:cs="Calibri"/>
                <w:sz w:val="20"/>
                <w:lang w:val="en-GB" w:eastAsia="en-GB"/>
              </w:rPr>
              <w:t>July</w:t>
            </w:r>
            <w:r>
              <w:rPr>
                <w:rFonts w:ascii="Calibri" w:eastAsia="Calibri" w:hAnsi="Calibri" w:cs="Calibri"/>
                <w:sz w:val="20"/>
                <w:lang w:val="en-GB" w:eastAsia="en-GB"/>
              </w:rPr>
              <w:t xml:space="preserve"> 2023 </w:t>
            </w:r>
            <w:r w:rsidRPr="00546712">
              <w:rPr>
                <w:rFonts w:ascii="Calibri" w:eastAsia="Calibri" w:hAnsi="Calibri" w:cs="Calibri"/>
                <w:sz w:val="20"/>
                <w:lang w:val="en-GB" w:eastAsia="en-GB"/>
              </w:rPr>
              <w:t>at 15:00 UTC Time</w:t>
            </w:r>
          </w:p>
        </w:tc>
      </w:tr>
      <w:tr w:rsidR="00141F35" w:rsidRPr="00EE1935" w14:paraId="16515141" w14:textId="77777777" w:rsidTr="00546712">
        <w:trPr>
          <w:trHeight w:val="278"/>
        </w:trPr>
        <w:tc>
          <w:tcPr>
            <w:tcW w:w="291" w:type="pct"/>
            <w:shd w:val="clear" w:color="auto" w:fill="D9D9D9" w:themeFill="background1" w:themeFillShade="D9"/>
          </w:tcPr>
          <w:p w14:paraId="6CD58DE9" w14:textId="0089D9A0" w:rsidR="00141F35" w:rsidRPr="00141F35" w:rsidRDefault="00F676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shd w:val="clear" w:color="auto" w:fill="auto"/>
          </w:tcPr>
          <w:p w14:paraId="63282647" w14:textId="39BE135A" w:rsidR="00141F35" w:rsidRPr="00546712" w:rsidRDefault="00A45702"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31</w:t>
            </w:r>
            <w:r w:rsidR="00995723">
              <w:rPr>
                <w:rFonts w:ascii="Calibri" w:eastAsia="Calibri" w:hAnsi="Calibri" w:cs="Calibri"/>
                <w:sz w:val="20"/>
                <w:lang w:val="en-GB" w:eastAsia="en-GB"/>
              </w:rPr>
              <w:t xml:space="preserve"> </w:t>
            </w:r>
            <w:r w:rsidR="00995723" w:rsidRPr="0E156D8E">
              <w:rPr>
                <w:rFonts w:ascii="Calibri" w:eastAsia="Calibri" w:hAnsi="Calibri" w:cs="Calibri"/>
                <w:sz w:val="20"/>
                <w:lang w:val="en-GB" w:eastAsia="en-GB"/>
              </w:rPr>
              <w:t>July</w:t>
            </w:r>
            <w:r w:rsidR="00995723">
              <w:rPr>
                <w:rFonts w:ascii="Calibri" w:eastAsia="Calibri" w:hAnsi="Calibri" w:cs="Calibri"/>
                <w:sz w:val="20"/>
                <w:lang w:val="en-GB" w:eastAsia="en-GB"/>
              </w:rPr>
              <w:t xml:space="preserve"> 2023 </w:t>
            </w:r>
            <w:r w:rsidR="00995723" w:rsidRPr="00546712">
              <w:rPr>
                <w:rFonts w:ascii="Calibri" w:eastAsia="Calibri" w:hAnsi="Calibri" w:cs="Calibri"/>
                <w:sz w:val="20"/>
                <w:lang w:val="en-GB" w:eastAsia="en-GB"/>
              </w:rPr>
              <w:t>at 15:00 UTC Time</w:t>
            </w:r>
          </w:p>
        </w:tc>
      </w:tr>
      <w:tr w:rsidR="00141F35" w:rsidRPr="00EE1935" w14:paraId="748054A1" w14:textId="77777777" w:rsidTr="00546712">
        <w:trPr>
          <w:trHeight w:val="278"/>
        </w:trPr>
        <w:tc>
          <w:tcPr>
            <w:tcW w:w="291" w:type="pct"/>
            <w:shd w:val="clear" w:color="auto" w:fill="D9D9D9" w:themeFill="background1" w:themeFillShade="D9"/>
          </w:tcPr>
          <w:p w14:paraId="48A6EDD3" w14:textId="00560DFA" w:rsidR="00141F35" w:rsidRPr="00141F35" w:rsidRDefault="00F676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shd w:val="clear" w:color="auto" w:fill="auto"/>
          </w:tcPr>
          <w:p w14:paraId="2EBBC4F9" w14:textId="7F3FFC7A" w:rsidR="00141F35" w:rsidRPr="00546712" w:rsidRDefault="00546712" w:rsidP="008B6504">
            <w:pPr>
              <w:pStyle w:val="ACBody2"/>
              <w:tabs>
                <w:tab w:val="left" w:pos="7722"/>
              </w:tabs>
              <w:spacing w:after="0"/>
              <w:ind w:left="0"/>
              <w:jc w:val="left"/>
              <w:rPr>
                <w:rFonts w:ascii="Calibri" w:eastAsia="Calibri" w:hAnsi="Calibri" w:cs="Calibri"/>
                <w:sz w:val="20"/>
                <w:lang w:val="en-GB" w:eastAsia="en-GB"/>
              </w:rPr>
            </w:pPr>
            <w:r w:rsidRPr="00546712">
              <w:rPr>
                <w:rFonts w:ascii="Calibri" w:eastAsia="Calibri" w:hAnsi="Calibri" w:cs="Calibri"/>
                <w:sz w:val="20"/>
                <w:lang w:val="en-GB" w:eastAsia="en-GB"/>
              </w:rPr>
              <w:t>DKHQ</w:t>
            </w:r>
          </w:p>
        </w:tc>
      </w:tr>
      <w:tr w:rsidR="00141F35" w:rsidRPr="00EE1935" w14:paraId="09CEA1E9" w14:textId="77777777" w:rsidTr="00546712">
        <w:trPr>
          <w:trHeight w:val="278"/>
        </w:trPr>
        <w:tc>
          <w:tcPr>
            <w:tcW w:w="291" w:type="pct"/>
            <w:shd w:val="clear" w:color="auto" w:fill="D9D9D9" w:themeFill="background1" w:themeFillShade="D9"/>
          </w:tcPr>
          <w:p w14:paraId="7A3B8BF6" w14:textId="67AC5071" w:rsidR="00141F35" w:rsidRPr="00141F35" w:rsidRDefault="00F676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Pr>
          <w:p w14:paraId="058CE8E1" w14:textId="538A0F89" w:rsidR="00141F35" w:rsidRPr="00546712" w:rsidRDefault="00546712" w:rsidP="008B6504">
            <w:pPr>
              <w:pStyle w:val="ACBody2"/>
              <w:tabs>
                <w:tab w:val="left" w:pos="7722"/>
              </w:tabs>
              <w:spacing w:after="0"/>
              <w:ind w:left="0"/>
              <w:jc w:val="left"/>
              <w:rPr>
                <w:rFonts w:ascii="Calibri" w:eastAsia="Calibri" w:hAnsi="Calibri" w:cs="Calibri"/>
                <w:sz w:val="20"/>
                <w:lang w:val="en-GB" w:eastAsia="en-GB"/>
              </w:rPr>
            </w:pPr>
            <w:r w:rsidRPr="00546712">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592553E7" w:rsidR="00764110" w:rsidRPr="006C3E83" w:rsidRDefault="00764110" w:rsidP="00764110">
      <w:pPr>
        <w:numPr>
          <w:ilvl w:val="0"/>
          <w:numId w:val="63"/>
        </w:numPr>
        <w:shd w:val="clear" w:color="auto" w:fill="FFFFFF"/>
        <w:ind w:left="360"/>
        <w:contextualSpacing/>
        <w:rPr>
          <w:rFonts w:cs="Arial"/>
          <w:szCs w:val="22"/>
        </w:rPr>
      </w:pPr>
      <w:r w:rsidRPr="006C3E83">
        <w:rPr>
          <w:rFonts w:cs="Arial"/>
          <w:szCs w:val="22"/>
        </w:rPr>
        <w:t xml:space="preserve">This RFP is launched for the purpose of establishing a </w:t>
      </w:r>
      <w:r w:rsidR="004507AB" w:rsidRPr="006C3E83">
        <w:rPr>
          <w:rFonts w:cs="Arial"/>
          <w:szCs w:val="22"/>
        </w:rPr>
        <w:t>contract</w:t>
      </w:r>
      <w:r w:rsidRPr="006C3E83">
        <w:rPr>
          <w:rFonts w:cs="Arial"/>
          <w:szCs w:val="22"/>
        </w:rPr>
        <w:t xml:space="preserve"> with the </w:t>
      </w:r>
      <w:r w:rsidR="004E50BA" w:rsidRPr="006C3E83">
        <w:rPr>
          <w:rFonts w:cs="Arial"/>
          <w:szCs w:val="22"/>
        </w:rPr>
        <w:t xml:space="preserve">provider </w:t>
      </w:r>
      <w:r w:rsidRPr="006C3E83">
        <w:rPr>
          <w:rFonts w:cs="Arial"/>
          <w:szCs w:val="22"/>
        </w:rPr>
        <w:t xml:space="preserve">for the </w:t>
      </w:r>
      <w:r w:rsidR="004E50BA" w:rsidRPr="006C3E83">
        <w:rPr>
          <w:rFonts w:cs="Arial"/>
          <w:szCs w:val="22"/>
        </w:rPr>
        <w:t>consultancy services for</w:t>
      </w:r>
      <w:r w:rsidR="003D6F9E" w:rsidRPr="006C3E83">
        <w:rPr>
          <w:rFonts w:cs="Arial"/>
          <w:i/>
          <w:iCs/>
          <w:szCs w:val="22"/>
        </w:rPr>
        <w:t xml:space="preserve"> </w:t>
      </w:r>
      <w:r w:rsidR="003D6F9E" w:rsidRPr="006C3E83">
        <w:rPr>
          <w:rFonts w:cs="Arial"/>
          <w:szCs w:val="22"/>
        </w:rPr>
        <w:t xml:space="preserve">the provision of a strategic review of </w:t>
      </w:r>
      <w:r w:rsidR="00CC71A2" w:rsidRPr="006C3E83">
        <w:rPr>
          <w:rFonts w:cs="Arial"/>
          <w:szCs w:val="22"/>
        </w:rPr>
        <w:t>DRC</w:t>
      </w:r>
      <w:r w:rsidR="003D6F9E" w:rsidRPr="006C3E83">
        <w:rPr>
          <w:rFonts w:cs="Arial"/>
          <w:szCs w:val="22"/>
        </w:rPr>
        <w:t xml:space="preserve"> food security portfolio</w:t>
      </w:r>
      <w:r w:rsidRPr="006C3E83">
        <w:rPr>
          <w:rFonts w:cs="Arial"/>
          <w:i/>
          <w:iCs/>
          <w:szCs w:val="22"/>
        </w:rPr>
        <w:t>.</w:t>
      </w:r>
    </w:p>
    <w:p w14:paraId="26803DA8" w14:textId="253F3F66" w:rsidR="00764110" w:rsidRPr="006C3E83" w:rsidRDefault="00764110" w:rsidP="00764110">
      <w:pPr>
        <w:numPr>
          <w:ilvl w:val="0"/>
          <w:numId w:val="63"/>
        </w:numPr>
        <w:shd w:val="clear" w:color="auto" w:fill="FFFFFF"/>
        <w:ind w:left="360"/>
        <w:contextualSpacing/>
        <w:rPr>
          <w:rFonts w:cs="Arial"/>
          <w:szCs w:val="22"/>
        </w:rPr>
      </w:pPr>
      <w:r w:rsidRPr="006C3E83">
        <w:rPr>
          <w:rFonts w:cs="Arial"/>
          <w:szCs w:val="22"/>
        </w:rPr>
        <w:t xml:space="preserve">DRC may choose to cancel the </w:t>
      </w:r>
      <w:r w:rsidR="00D22AC2" w:rsidRPr="006C3E83">
        <w:rPr>
          <w:rFonts w:cs="Arial"/>
          <w:szCs w:val="22"/>
        </w:rPr>
        <w:t xml:space="preserve">contract </w:t>
      </w:r>
      <w:r w:rsidRPr="006C3E83">
        <w:rPr>
          <w:rFonts w:cs="Arial"/>
          <w:szCs w:val="22"/>
        </w:rPr>
        <w:t>if deemed necessary.</w:t>
      </w:r>
    </w:p>
    <w:p w14:paraId="599B46B8" w14:textId="223DB1CA" w:rsidR="00C5723E" w:rsidRPr="00C11243" w:rsidRDefault="00764110" w:rsidP="00676A7E">
      <w:pPr>
        <w:numPr>
          <w:ilvl w:val="0"/>
          <w:numId w:val="63"/>
        </w:numPr>
        <w:shd w:val="clear" w:color="auto" w:fill="FFFFFF"/>
        <w:ind w:left="360"/>
        <w:contextualSpacing/>
        <w:rPr>
          <w:rFonts w:cs="Arial"/>
          <w:szCs w:val="22"/>
        </w:rPr>
      </w:pPr>
      <w:r w:rsidRPr="006C3E83">
        <w:rPr>
          <w:rFonts w:cs="Arial"/>
          <w:spacing w:val="-3"/>
          <w:szCs w:val="22"/>
        </w:rPr>
        <w:t xml:space="preserve">The </w:t>
      </w:r>
      <w:r w:rsidR="00307D06" w:rsidRPr="006C3E83">
        <w:rPr>
          <w:rFonts w:cs="Arial"/>
          <w:spacing w:val="-3"/>
          <w:szCs w:val="22"/>
        </w:rPr>
        <w:t xml:space="preserve">expected duration of </w:t>
      </w:r>
      <w:r w:rsidR="00D22AC2" w:rsidRPr="006C3E83">
        <w:rPr>
          <w:rFonts w:cs="Arial"/>
          <w:spacing w:val="-3"/>
          <w:szCs w:val="22"/>
        </w:rPr>
        <w:t xml:space="preserve">this service </w:t>
      </w:r>
      <w:r w:rsidR="00307D06" w:rsidRPr="006C3E83">
        <w:rPr>
          <w:rFonts w:cs="Arial"/>
          <w:spacing w:val="-3"/>
          <w:szCs w:val="22"/>
        </w:rPr>
        <w:t xml:space="preserve">shall be </w:t>
      </w:r>
      <w:r w:rsidR="003D6F9E" w:rsidRPr="006C3E83">
        <w:rPr>
          <w:rFonts w:ascii="Calibri" w:hAnsi="Calibri" w:cs="Arial"/>
          <w:iCs/>
          <w:szCs w:val="22"/>
          <w:lang w:val="en-GB"/>
        </w:rPr>
        <w:t>50 days</w:t>
      </w:r>
      <w:r w:rsidR="00307D06" w:rsidRPr="006C3E83">
        <w:rPr>
          <w:rFonts w:ascii="Calibri" w:hAnsi="Calibri" w:cs="Arial"/>
          <w:szCs w:val="22"/>
          <w:lang w:val="en-GB"/>
        </w:rPr>
        <w:t xml:space="preserve"> and the final delivery</w:t>
      </w:r>
      <w:r w:rsidR="00307D06" w:rsidRPr="006C3E83">
        <w:rPr>
          <w:rFonts w:cs="Arial"/>
          <w:spacing w:val="-3"/>
          <w:szCs w:val="22"/>
        </w:rPr>
        <w:t xml:space="preserve"> </w:t>
      </w:r>
      <w:r w:rsidRPr="006C3E83">
        <w:rPr>
          <w:rFonts w:cs="Arial"/>
          <w:spacing w:val="-3"/>
          <w:szCs w:val="22"/>
        </w:rPr>
        <w:t xml:space="preserve">of the </w:t>
      </w:r>
      <w:r w:rsidR="00307D06" w:rsidRPr="006C3E83">
        <w:rPr>
          <w:rFonts w:cs="Arial"/>
          <w:spacing w:val="-3"/>
          <w:szCs w:val="22"/>
        </w:rPr>
        <w:t xml:space="preserve">services </w:t>
      </w:r>
      <w:r w:rsidR="002808DB" w:rsidRPr="006C3E83">
        <w:rPr>
          <w:rFonts w:cs="Arial"/>
          <w:spacing w:val="-3"/>
          <w:szCs w:val="22"/>
        </w:rPr>
        <w:t>shall</w:t>
      </w:r>
      <w:r w:rsidRPr="006C3E83">
        <w:rPr>
          <w:rFonts w:cs="Arial"/>
          <w:spacing w:val="-3"/>
          <w:szCs w:val="22"/>
        </w:rPr>
        <w:t xml:space="preserve"> </w:t>
      </w:r>
      <w:r w:rsidR="00307D06" w:rsidRPr="006C3E83">
        <w:rPr>
          <w:rFonts w:cs="Arial"/>
          <w:spacing w:val="-3"/>
          <w:szCs w:val="22"/>
        </w:rPr>
        <w:t xml:space="preserve">not exceed </w:t>
      </w:r>
      <w:r w:rsidR="003D6F9E" w:rsidRPr="006C3E83">
        <w:rPr>
          <w:rFonts w:cs="Arial"/>
          <w:spacing w:val="-3"/>
          <w:szCs w:val="22"/>
        </w:rPr>
        <w:t>December 31</w:t>
      </w:r>
      <w:r w:rsidR="003D6F9E" w:rsidRPr="006C3E83">
        <w:rPr>
          <w:rFonts w:cs="Arial"/>
          <w:spacing w:val="-3"/>
          <w:szCs w:val="22"/>
          <w:vertAlign w:val="superscript"/>
        </w:rPr>
        <w:t>st</w:t>
      </w:r>
      <w:r w:rsidR="003D6F9E" w:rsidRPr="006C3E83">
        <w:rPr>
          <w:rFonts w:cs="Arial"/>
          <w:spacing w:val="-3"/>
          <w:szCs w:val="22"/>
        </w:rPr>
        <w:t>, 2023</w:t>
      </w:r>
      <w:r w:rsidRPr="006C3E83">
        <w:rPr>
          <w:rFonts w:cs="Arial"/>
          <w:spacing w:val="-3"/>
          <w:szCs w:val="22"/>
        </w:rPr>
        <w:t xml:space="preserve">. DRC may terminate the contract if supplier fails to deliver </w:t>
      </w:r>
      <w:r w:rsidR="00307D06" w:rsidRPr="006C3E83">
        <w:rPr>
          <w:rFonts w:cs="Arial"/>
          <w:spacing w:val="-3"/>
          <w:szCs w:val="22"/>
        </w:rPr>
        <w:t>services on time</w:t>
      </w:r>
      <w:r w:rsidRPr="006C3E83">
        <w:rPr>
          <w:rFonts w:cs="Arial"/>
          <w:spacing w:val="-3"/>
          <w:szCs w:val="22"/>
        </w:rPr>
        <w:t>.</w:t>
      </w:r>
    </w:p>
    <w:p w14:paraId="09095207" w14:textId="77777777" w:rsidR="00C11243" w:rsidRDefault="00C11243" w:rsidP="00C11243">
      <w:pPr>
        <w:shd w:val="clear" w:color="auto" w:fill="FFFFFF"/>
        <w:ind w:left="360"/>
        <w:contextualSpacing/>
        <w:rPr>
          <w:rFonts w:cs="Arial"/>
          <w:spacing w:val="-3"/>
          <w:szCs w:val="22"/>
        </w:rPr>
      </w:pPr>
    </w:p>
    <w:p w14:paraId="2B3A1E4C" w14:textId="77777777" w:rsidR="00C11243" w:rsidRDefault="00C11243" w:rsidP="00C11243">
      <w:pPr>
        <w:shd w:val="clear" w:color="auto" w:fill="FFFFFF"/>
        <w:ind w:left="360"/>
        <w:contextualSpacing/>
        <w:rPr>
          <w:rFonts w:cs="Arial"/>
          <w:spacing w:val="-3"/>
          <w:szCs w:val="22"/>
        </w:rPr>
      </w:pPr>
    </w:p>
    <w:p w14:paraId="1CD2CB97" w14:textId="77777777" w:rsidR="00C11243" w:rsidRDefault="00C11243" w:rsidP="00C11243">
      <w:pPr>
        <w:shd w:val="clear" w:color="auto" w:fill="FFFFFF"/>
        <w:ind w:left="360"/>
        <w:contextualSpacing/>
        <w:rPr>
          <w:rFonts w:cs="Arial"/>
          <w:spacing w:val="-3"/>
          <w:szCs w:val="22"/>
        </w:rPr>
      </w:pPr>
    </w:p>
    <w:p w14:paraId="6DBB9F0C" w14:textId="77777777" w:rsidR="00C11243" w:rsidRPr="006C3E83" w:rsidRDefault="00C11243" w:rsidP="00C11243">
      <w:pPr>
        <w:shd w:val="clear" w:color="auto" w:fill="FFFFFF"/>
        <w:ind w:left="360"/>
        <w:contextualSpacing/>
        <w:rPr>
          <w:rFonts w:cs="Arial"/>
          <w:szCs w:val="22"/>
        </w:rPr>
      </w:pPr>
    </w:p>
    <w:p w14:paraId="6F818614" w14:textId="22A02273" w:rsidR="00141F35" w:rsidRDefault="00141F35" w:rsidP="00972789">
      <w:pPr>
        <w:pStyle w:val="Heading1"/>
      </w:pPr>
      <w:r>
        <w:lastRenderedPageBreak/>
        <w:t>Selection and Award Criteria</w:t>
      </w:r>
    </w:p>
    <w:p w14:paraId="5ABBCB59" w14:textId="77777777" w:rsidR="008A4A0F" w:rsidRPr="001316D0" w:rsidRDefault="007D4786" w:rsidP="007D4786">
      <w:pPr>
        <w:rPr>
          <w:rFonts w:cs="Arial"/>
          <w:color w:val="222222"/>
        </w:rPr>
      </w:pPr>
      <w:r w:rsidRPr="001316D0">
        <w:rPr>
          <w:rFonts w:cs="Arial"/>
          <w:color w:val="222222"/>
        </w:rPr>
        <w:t xml:space="preserve">The selection and award criteria are unique to all tenders. The evaluation process consists of three stages: </w:t>
      </w:r>
    </w:p>
    <w:p w14:paraId="2DC8FF81" w14:textId="77777777" w:rsidR="008A4A0F" w:rsidRPr="001316D0" w:rsidRDefault="007D4786" w:rsidP="008A4A0F">
      <w:pPr>
        <w:ind w:left="720"/>
        <w:rPr>
          <w:rFonts w:cs="Arial"/>
          <w:color w:val="222222"/>
        </w:rPr>
      </w:pPr>
      <w:r w:rsidRPr="001316D0">
        <w:rPr>
          <w:rFonts w:cs="Arial"/>
          <w:color w:val="222222"/>
        </w:rPr>
        <w:t xml:space="preserve">1) Administrative, </w:t>
      </w:r>
    </w:p>
    <w:p w14:paraId="510562FF" w14:textId="56B3C380" w:rsidR="008A4A0F" w:rsidRPr="001316D0" w:rsidRDefault="007D4786" w:rsidP="008A4A0F">
      <w:pPr>
        <w:ind w:left="720"/>
        <w:rPr>
          <w:rFonts w:cs="Arial"/>
          <w:color w:val="222222"/>
        </w:rPr>
      </w:pPr>
      <w:r w:rsidRPr="001316D0">
        <w:rPr>
          <w:rFonts w:cs="Arial"/>
          <w:color w:val="222222"/>
        </w:rPr>
        <w:t>2) Technical and</w:t>
      </w:r>
      <w:r w:rsidR="008A4A0F" w:rsidRPr="001316D0">
        <w:rPr>
          <w:rFonts w:cs="Arial"/>
          <w:color w:val="222222"/>
        </w:rPr>
        <w:t>,</w:t>
      </w:r>
      <w:r w:rsidRPr="001316D0">
        <w:rPr>
          <w:rFonts w:cs="Arial"/>
          <w:color w:val="222222"/>
        </w:rPr>
        <w:t xml:space="preserve"> </w:t>
      </w:r>
    </w:p>
    <w:p w14:paraId="00A5A026" w14:textId="77777777" w:rsidR="008A4A0F" w:rsidRPr="001316D0" w:rsidRDefault="007D4786" w:rsidP="008A4A0F">
      <w:pPr>
        <w:ind w:left="720"/>
        <w:rPr>
          <w:rFonts w:cs="Arial"/>
          <w:color w:val="222222"/>
        </w:rPr>
      </w:pPr>
      <w:r w:rsidRPr="001316D0">
        <w:rPr>
          <w:rFonts w:cs="Arial"/>
          <w:color w:val="222222"/>
        </w:rPr>
        <w:t xml:space="preserve">3) Financial. </w:t>
      </w:r>
    </w:p>
    <w:p w14:paraId="27F1B94F" w14:textId="51AD9312" w:rsidR="007D4786" w:rsidRPr="001316D0" w:rsidRDefault="007D4786" w:rsidP="007D4786">
      <w:pPr>
        <w:rPr>
          <w:rFonts w:cs="Arial"/>
          <w:color w:val="222222"/>
        </w:rPr>
      </w:pPr>
      <w:r w:rsidRPr="001316D0">
        <w:rPr>
          <w:rFonts w:cs="Arial"/>
          <w:color w:val="222222"/>
        </w:rPr>
        <w:t xml:space="preserve">Each stage requires information and documents from the bidder that will determine whether the bidder will progress to </w:t>
      </w:r>
      <w:proofErr w:type="gramStart"/>
      <w:r w:rsidRPr="001316D0">
        <w:rPr>
          <w:rFonts w:cs="Arial"/>
          <w:color w:val="222222"/>
        </w:rPr>
        <w:t>next</w:t>
      </w:r>
      <w:proofErr w:type="gramEnd"/>
      <w:r w:rsidRPr="001316D0">
        <w:rPr>
          <w:rFonts w:cs="Arial"/>
          <w:color w:val="222222"/>
        </w:rPr>
        <w:t xml:space="preserve"> stage or not. </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76FB4215" w:rsidR="008A4A0F" w:rsidRPr="00972789" w:rsidRDefault="00D6678D" w:rsidP="008A4A0F">
            <w:r>
              <w:t>G</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C9C0651" w:rsidR="008A4A0F" w:rsidRPr="00972789" w:rsidRDefault="008A4A0F"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7E49C2F8" w:rsidR="008A4A0F" w:rsidRPr="00972789" w:rsidRDefault="00D6678D" w:rsidP="008A4A0F">
            <w:pPr>
              <w:rPr>
                <w:sz w:val="20"/>
                <w:szCs w:val="20"/>
              </w:rPr>
            </w:pPr>
            <w:r>
              <w:rPr>
                <w:sz w:val="20"/>
                <w:szCs w:val="20"/>
              </w:rPr>
              <w:t>H</w:t>
            </w:r>
          </w:p>
        </w:tc>
        <w:tc>
          <w:tcPr>
            <w:tcW w:w="1733" w:type="pct"/>
          </w:tcPr>
          <w:p w14:paraId="57F863BF" w14:textId="66DDC555" w:rsidR="008A4A0F" w:rsidRPr="00972789" w:rsidRDefault="005B6CAB" w:rsidP="008A4A0F">
            <w:pPr>
              <w:rPr>
                <w:sz w:val="20"/>
                <w:szCs w:val="20"/>
              </w:rPr>
            </w:pPr>
            <w:r>
              <w:rPr>
                <w:rFonts w:ascii="Calibri" w:hAnsi="Calibri" w:cs="Calibri"/>
                <w:color w:val="000000" w:themeColor="text1"/>
              </w:rPr>
              <w:t>Consultant Confidentiality and Non-disclosure Agreement (NDA)</w:t>
            </w:r>
          </w:p>
        </w:tc>
        <w:tc>
          <w:tcPr>
            <w:tcW w:w="2452" w:type="pct"/>
          </w:tcPr>
          <w:p w14:paraId="6F177984" w14:textId="62046F83" w:rsidR="008A4A0F" w:rsidRPr="005B6CAB" w:rsidRDefault="005B6CAB" w:rsidP="008A4A0F">
            <w:pPr>
              <w:rPr>
                <w:rFonts w:ascii="Calibri" w:hAnsi="Calibri" w:cs="Calibri"/>
                <w:b/>
                <w:color w:val="000000" w:themeColor="text1"/>
              </w:rPr>
            </w:pPr>
            <w:r>
              <w:rPr>
                <w:rFonts w:ascii="Calibri" w:hAnsi="Calibri" w:cs="Calibri"/>
                <w:color w:val="000000" w:themeColor="text1"/>
              </w:rPr>
              <w:t>Complete ALL sections in full, sign, stamp and submit</w:t>
            </w:r>
          </w:p>
        </w:tc>
      </w:tr>
    </w:tbl>
    <w:p w14:paraId="3F302055" w14:textId="77777777" w:rsidR="001C6C3E" w:rsidRDefault="001C6C3E">
      <w:pPr>
        <w:rPr>
          <w:color w:val="222222"/>
        </w:rPr>
      </w:pPr>
    </w:p>
    <w:p w14:paraId="3A1E9559" w14:textId="7AACD718" w:rsidR="0055406F" w:rsidRPr="00C1282D" w:rsidRDefault="0055406F" w:rsidP="00C1282D">
      <w:pPr>
        <w:tabs>
          <w:tab w:val="left" w:pos="360"/>
        </w:tabs>
        <w:rPr>
          <w:rFonts w:ascii="Calibri" w:hAnsi="Calibri" w:cs="Arial"/>
          <w:szCs w:val="22"/>
          <w:lang w:val="en-GB"/>
        </w:rPr>
      </w:pPr>
      <w:r w:rsidRPr="00C1282D">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66804B61" w:rsidR="00D16798" w:rsidRDefault="00D16798" w:rsidP="00D16798">
      <w:pPr>
        <w:rPr>
          <w:color w:val="222222"/>
        </w:rPr>
      </w:pPr>
      <w:r>
        <w:rPr>
          <w:color w:val="222222"/>
        </w:rPr>
        <w:t xml:space="preserve">For all bids deemed technically compliant as per the specification stipulated in Annex </w:t>
      </w:r>
      <w:r w:rsidR="00FF42BB" w:rsidRPr="00FF42BB">
        <w:rPr>
          <w:rFonts w:cs="Arial"/>
          <w:i/>
          <w:iCs/>
          <w:spacing w:val="-3"/>
          <w:szCs w:val="22"/>
        </w:rPr>
        <w:t>F</w:t>
      </w:r>
      <w:r>
        <w:rPr>
          <w:color w:val="222222"/>
        </w:rPr>
        <w:t xml:space="preserve"> – Terms of Reference (TOR), DRC will give a weighted combined technical and financial score. The weighted score will determine the contract award.</w:t>
      </w:r>
    </w:p>
    <w:p w14:paraId="6D7CDDCF" w14:textId="77777777" w:rsidR="00BC47E4" w:rsidRDefault="00BC47E4" w:rsidP="00D16798">
      <w:pPr>
        <w:rPr>
          <w:color w:val="222222"/>
        </w:rPr>
      </w:pP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lastRenderedPageBreak/>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152609">
              <w:rPr>
                <w:b/>
              </w:rPr>
              <w:t>[Total 100%]</w:t>
            </w:r>
          </w:p>
        </w:tc>
      </w:tr>
      <w:tr w:rsidR="00D16798" w:rsidRPr="00E817E2" w14:paraId="6EE5C33C" w14:textId="77777777" w:rsidTr="00492644">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025846DA" w14:textId="77777777" w:rsidR="00D16798" w:rsidRPr="00152609" w:rsidRDefault="005B6CAB" w:rsidP="00492644">
            <w:pPr>
              <w:jc w:val="left"/>
              <w:rPr>
                <w:sz w:val="20"/>
                <w:szCs w:val="20"/>
              </w:rPr>
            </w:pPr>
            <w:r w:rsidRPr="00152609">
              <w:rPr>
                <w:sz w:val="20"/>
                <w:szCs w:val="20"/>
              </w:rPr>
              <w:t>Content of the proposal</w:t>
            </w:r>
          </w:p>
          <w:p w14:paraId="55616892" w14:textId="77777777" w:rsidR="005A0324" w:rsidRPr="00152609" w:rsidRDefault="00174145" w:rsidP="00492644">
            <w:pPr>
              <w:jc w:val="left"/>
              <w:rPr>
                <w:sz w:val="20"/>
                <w:szCs w:val="20"/>
              </w:rPr>
            </w:pPr>
            <w:r w:rsidRPr="00152609">
              <w:rPr>
                <w:sz w:val="20"/>
                <w:szCs w:val="20"/>
              </w:rPr>
              <w:t>The technical proposal comprises</w:t>
            </w:r>
            <w:r w:rsidR="005A0324" w:rsidRPr="00152609">
              <w:rPr>
                <w:sz w:val="20"/>
                <w:szCs w:val="20"/>
              </w:rPr>
              <w:t>:</w:t>
            </w:r>
          </w:p>
          <w:p w14:paraId="6D2380A5" w14:textId="042D4B85" w:rsidR="003549A8" w:rsidRPr="00152609" w:rsidRDefault="00174145" w:rsidP="003549A8">
            <w:pPr>
              <w:pStyle w:val="ListParagraph"/>
              <w:numPr>
                <w:ilvl w:val="0"/>
                <w:numId w:val="65"/>
              </w:numPr>
              <w:jc w:val="left"/>
              <w:rPr>
                <w:rStyle w:val="eop"/>
                <w:sz w:val="20"/>
                <w:szCs w:val="20"/>
              </w:rPr>
            </w:pPr>
            <w:r w:rsidRPr="00152609">
              <w:rPr>
                <w:sz w:val="20"/>
                <w:szCs w:val="20"/>
              </w:rPr>
              <w:t>a 5-page max cover letter in which the consultant explains his</w:t>
            </w:r>
            <w:r w:rsidR="005A0324" w:rsidRPr="00152609">
              <w:rPr>
                <w:sz w:val="20"/>
                <w:szCs w:val="20"/>
              </w:rPr>
              <w:t xml:space="preserve">/her understanding of the </w:t>
            </w:r>
            <w:proofErr w:type="spellStart"/>
            <w:r w:rsidR="005A0324" w:rsidRPr="00152609">
              <w:rPr>
                <w:sz w:val="20"/>
                <w:szCs w:val="20"/>
              </w:rPr>
              <w:t>ToRs</w:t>
            </w:r>
            <w:proofErr w:type="spellEnd"/>
            <w:r w:rsidR="005A0324" w:rsidRPr="00152609">
              <w:rPr>
                <w:sz w:val="20"/>
                <w:szCs w:val="20"/>
              </w:rPr>
              <w:t xml:space="preserve"> and outlines his/her </w:t>
            </w:r>
            <w:r w:rsidR="003549A8" w:rsidRPr="00152609">
              <w:rPr>
                <w:sz w:val="20"/>
                <w:szCs w:val="20"/>
              </w:rPr>
              <w:t>value add</w:t>
            </w:r>
            <w:r w:rsidR="003549A8" w:rsidRPr="00152609">
              <w:rPr>
                <w:rStyle w:val="normaltextrun"/>
                <w:rFonts w:ascii="Calibri" w:hAnsi="Calibri" w:cs="Calibri"/>
                <w:sz w:val="20"/>
                <w:szCs w:val="20"/>
                <w:lang w:val="en-GB"/>
              </w:rPr>
              <w:t xml:space="preserve"> that may enhance the outcomes of this Consultancy for DRC. DRC is open to hear suggestions for adapting activities based on the Consultant’s value-add suggestions.</w:t>
            </w:r>
            <w:r w:rsidR="003549A8" w:rsidRPr="00152609">
              <w:rPr>
                <w:rStyle w:val="eop"/>
                <w:rFonts w:ascii="Calibri" w:hAnsi="Calibri" w:cs="Calibri"/>
                <w:sz w:val="20"/>
                <w:szCs w:val="20"/>
              </w:rPr>
              <w:t> </w:t>
            </w:r>
          </w:p>
          <w:p w14:paraId="5B4F84BB" w14:textId="49DBF826" w:rsidR="003549A8" w:rsidRPr="00152609" w:rsidRDefault="003549A8" w:rsidP="003549A8">
            <w:pPr>
              <w:pStyle w:val="ListParagraph"/>
              <w:numPr>
                <w:ilvl w:val="0"/>
                <w:numId w:val="65"/>
              </w:numPr>
              <w:jc w:val="left"/>
            </w:pPr>
            <w:r w:rsidRPr="00152609">
              <w:rPr>
                <w:rStyle w:val="eop"/>
                <w:sz w:val="20"/>
                <w:szCs w:val="20"/>
              </w:rPr>
              <w:t>A brief workplan to deliver th</w:t>
            </w:r>
            <w:r w:rsidR="00915E87" w:rsidRPr="00152609">
              <w:rPr>
                <w:rStyle w:val="eop"/>
                <w:sz w:val="20"/>
                <w:szCs w:val="20"/>
              </w:rPr>
              <w:t>is consultancy activities within the required timeframe.</w:t>
            </w:r>
          </w:p>
        </w:tc>
        <w:tc>
          <w:tcPr>
            <w:tcW w:w="1177" w:type="pct"/>
          </w:tcPr>
          <w:p w14:paraId="14A3E71B" w14:textId="35DCB4D8" w:rsidR="00D16798" w:rsidRPr="00152609" w:rsidRDefault="005B6CAB" w:rsidP="00492644">
            <w:pPr>
              <w:jc w:val="left"/>
              <w:rPr>
                <w:sz w:val="20"/>
                <w:szCs w:val="20"/>
              </w:rPr>
            </w:pPr>
            <w:r w:rsidRPr="00152609">
              <w:rPr>
                <w:sz w:val="20"/>
                <w:szCs w:val="20"/>
              </w:rPr>
              <w:t>50</w:t>
            </w:r>
            <w:r w:rsidR="00D16798" w:rsidRPr="00152609">
              <w:rPr>
                <w:sz w:val="20"/>
                <w:szCs w:val="20"/>
              </w:rPr>
              <w:t xml:space="preserve"> %</w:t>
            </w:r>
          </w:p>
        </w:tc>
      </w:tr>
      <w:tr w:rsidR="00D16798" w:rsidRPr="00E817E2" w14:paraId="647922EE" w14:textId="77777777" w:rsidTr="00492644">
        <w:trPr>
          <w:trHeight w:val="432"/>
        </w:trPr>
        <w:tc>
          <w:tcPr>
            <w:tcW w:w="585" w:type="pct"/>
          </w:tcPr>
          <w:p w14:paraId="7F7FB91F" w14:textId="77777777" w:rsidR="00D16798" w:rsidRPr="00972789" w:rsidRDefault="00D16798" w:rsidP="00492644">
            <w:r>
              <w:t>2</w:t>
            </w:r>
          </w:p>
        </w:tc>
        <w:tc>
          <w:tcPr>
            <w:tcW w:w="3238" w:type="pct"/>
          </w:tcPr>
          <w:p w14:paraId="61EDE2DB" w14:textId="46955AD3" w:rsidR="00D16798" w:rsidRPr="00152609" w:rsidRDefault="005B6CAB" w:rsidP="00492644">
            <w:pPr>
              <w:jc w:val="left"/>
            </w:pPr>
            <w:r w:rsidRPr="00152609">
              <w:rPr>
                <w:sz w:val="20"/>
                <w:szCs w:val="20"/>
              </w:rPr>
              <w:t xml:space="preserve">CV suitable for the requirements outlined in the </w:t>
            </w:r>
            <w:proofErr w:type="spellStart"/>
            <w:r w:rsidRPr="00152609">
              <w:rPr>
                <w:sz w:val="20"/>
                <w:szCs w:val="20"/>
              </w:rPr>
              <w:t>ToR</w:t>
            </w:r>
            <w:proofErr w:type="spellEnd"/>
          </w:p>
        </w:tc>
        <w:tc>
          <w:tcPr>
            <w:tcW w:w="1177" w:type="pct"/>
          </w:tcPr>
          <w:p w14:paraId="7E24CA7D" w14:textId="603C90D5" w:rsidR="00D16798" w:rsidRPr="00152609" w:rsidRDefault="005B6CAB" w:rsidP="00492644">
            <w:pPr>
              <w:jc w:val="left"/>
            </w:pPr>
            <w:r w:rsidRPr="00152609">
              <w:rPr>
                <w:sz w:val="20"/>
                <w:szCs w:val="20"/>
              </w:rPr>
              <w:t xml:space="preserve">50 </w:t>
            </w:r>
            <w:r w:rsidR="00D16798" w:rsidRPr="00152609">
              <w:t>%</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06CA4970" w:rsidR="00AA4634" w:rsidRDefault="00AA4634" w:rsidP="00AA4634">
      <w:pPr>
        <w:tabs>
          <w:tab w:val="left" w:pos="900"/>
        </w:tabs>
        <w:rPr>
          <w:color w:val="222222"/>
        </w:rPr>
      </w:pPr>
      <w:r w:rsidRPr="00233170">
        <w:rPr>
          <w:color w:val="222222"/>
        </w:rPr>
        <w:t xml:space="preserve">All responsive Bids </w:t>
      </w:r>
      <w:r w:rsidR="002808DB" w:rsidRPr="00233170">
        <w:rPr>
          <w:color w:val="222222"/>
        </w:rPr>
        <w:t>shall</w:t>
      </w:r>
      <w:r w:rsidRPr="00233170">
        <w:rPr>
          <w:color w:val="222222"/>
        </w:rPr>
        <w:t xml:space="preserve"> be written on the DRC Bid Form (Annex A.1 and A.2)</w:t>
      </w:r>
      <w:r w:rsidR="0027131C" w:rsidRPr="00233170">
        <w:rPr>
          <w:color w:val="222222"/>
        </w:rPr>
        <w:t xml:space="preserve"> – Annex A.</w:t>
      </w:r>
      <w:r w:rsidR="00233170" w:rsidRPr="00233170">
        <w:rPr>
          <w:color w:val="222222"/>
        </w:rPr>
        <w:t>1</w:t>
      </w:r>
      <w:r w:rsidR="00165E71" w:rsidRPr="00233170">
        <w:rPr>
          <w:color w:val="222222"/>
        </w:rPr>
        <w:t xml:space="preserve"> template</w:t>
      </w:r>
      <w:r w:rsidR="0027131C" w:rsidRPr="00233170">
        <w:rPr>
          <w:color w:val="222222"/>
        </w:rPr>
        <w:t xml:space="preserve"> is optional; the bidder can provide their own financial bids</w:t>
      </w:r>
      <w:r w:rsidRPr="00233170">
        <w:rPr>
          <w:color w:val="222222"/>
        </w:rPr>
        <w:t xml:space="preserve">. </w:t>
      </w:r>
    </w:p>
    <w:p w14:paraId="32877CD6" w14:textId="77777777" w:rsidR="000547E1" w:rsidRDefault="000547E1" w:rsidP="00AA4634">
      <w:pPr>
        <w:tabs>
          <w:tab w:val="left" w:pos="900"/>
        </w:tabs>
        <w:rPr>
          <w:color w:val="222222"/>
        </w:rPr>
      </w:pPr>
    </w:p>
    <w:p w14:paraId="5CA1BC88" w14:textId="77777777" w:rsidR="000547E1" w:rsidRPr="00233170" w:rsidRDefault="000547E1" w:rsidP="00AA4634">
      <w:pPr>
        <w:tabs>
          <w:tab w:val="left" w:pos="900"/>
        </w:tabs>
        <w:rPr>
          <w:color w:val="222222"/>
        </w:rPr>
      </w:pP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53068630" w:rsidR="00AA4634" w:rsidRPr="00EE1B34" w:rsidRDefault="00AA4634" w:rsidP="00AA4634">
      <w:pPr>
        <w:pStyle w:val="Heading2"/>
        <w:numPr>
          <w:ilvl w:val="1"/>
          <w:numId w:val="1"/>
        </w:numPr>
        <w:rPr>
          <w:lang w:val="en-GB"/>
        </w:rPr>
      </w:pPr>
      <w:r w:rsidRPr="00EE1B34">
        <w:rPr>
          <w:lang w:val="en-GB"/>
        </w:rPr>
        <w:t>Hard Copy:</w:t>
      </w:r>
      <w:r w:rsidR="000547E1">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6F731A5B" w:rsidR="00AA4634" w:rsidRPr="00A039A7" w:rsidRDefault="00251CDF"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47B34D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A22727" w:rsidRPr="007C50C5">
        <w:rPr>
          <w:rFonts w:ascii="Calibri" w:hAnsi="Calibri" w:cs="Arial"/>
          <w:b/>
          <w:bCs/>
          <w:i/>
          <w:szCs w:val="22"/>
          <w:lang w:val="en-GB"/>
        </w:rPr>
        <w:t>DKK</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D9EB45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A22727" w:rsidRPr="007C50C5">
        <w:rPr>
          <w:rFonts w:ascii="Calibri" w:hAnsi="Calibri" w:cs="Arial"/>
          <w:b/>
          <w:bCs/>
          <w:i/>
          <w:szCs w:val="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4F4CE6E"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A22727" w:rsidRPr="007A3137">
        <w:rPr>
          <w:rFonts w:ascii="Calibri" w:hAnsi="Calibri" w:cs="Arial"/>
          <w:i/>
          <w:szCs w:val="22"/>
          <w:u w:val="single"/>
          <w:lang w:val="en-GB"/>
        </w:rPr>
        <w:t>English</w:t>
      </w:r>
      <w:r w:rsidRPr="007A3137">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80F7C1A"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A22727" w:rsidRPr="007A3137">
        <w:rPr>
          <w:b/>
          <w:bCs/>
          <w:lang w:val="en-GB"/>
        </w:rPr>
        <w:t>Solenne.Delga@drc.ngo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7E206F1E"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945423" w:rsidRPr="3E2A3A50">
        <w:rPr>
          <w:rFonts w:ascii="Calibri" w:hAnsi="Calibri" w:cs="Arial"/>
          <w:color w:val="222222"/>
          <w:lang w:val="en-GB"/>
        </w:rPr>
        <w:t>www.drc.ngo</w:t>
      </w:r>
      <w:proofErr w:type="gramEnd"/>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3F4F83C9" w:rsidR="00287115" w:rsidRPr="00DF5198"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DF5198">
        <w:rPr>
          <w:rFonts w:ascii="Calibri" w:hAnsi="Calibri" w:cs="Arial"/>
          <w:szCs w:val="22"/>
          <w:lang w:val="en-GB"/>
        </w:rPr>
        <w:t xml:space="preserve">Annex </w:t>
      </w:r>
      <w:r w:rsidR="00DF5198" w:rsidRPr="00DF5198">
        <w:rPr>
          <w:rFonts w:ascii="Calibri" w:hAnsi="Calibri" w:cs="Arial"/>
          <w:szCs w:val="22"/>
          <w:lang w:val="en-GB"/>
        </w:rPr>
        <w:t>F</w:t>
      </w:r>
      <w:r w:rsidRPr="00DF5198">
        <w:rPr>
          <w:rFonts w:ascii="Calibri" w:hAnsi="Calibri" w:cs="Arial"/>
          <w:szCs w:val="22"/>
          <w:lang w:val="en-GB"/>
        </w:rPr>
        <w:t xml:space="preserve">: </w:t>
      </w:r>
      <w:r w:rsidRPr="00DF5198">
        <w:rPr>
          <w:rFonts w:ascii="Calibri" w:hAnsi="Calibri" w:cs="Arial"/>
          <w:szCs w:val="22"/>
          <w:lang w:val="en-GB"/>
        </w:rPr>
        <w:tab/>
      </w:r>
      <w:r w:rsidR="008A4A0F" w:rsidRPr="00DF5198">
        <w:rPr>
          <w:rFonts w:ascii="Calibri" w:hAnsi="Calibri" w:cs="Arial"/>
          <w:szCs w:val="22"/>
          <w:lang w:val="en-GB"/>
        </w:rPr>
        <w:t>Terms of Reference</w:t>
      </w:r>
    </w:p>
    <w:p w14:paraId="491CD8E3" w14:textId="5D663984"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DF5198">
        <w:rPr>
          <w:rFonts w:ascii="Calibri" w:hAnsi="Calibri" w:cs="Arial"/>
          <w:szCs w:val="22"/>
          <w:lang w:val="en-GB"/>
        </w:rPr>
        <w:t xml:space="preserve">Annex </w:t>
      </w:r>
      <w:r w:rsidR="00DF5198" w:rsidRPr="00DF5198">
        <w:rPr>
          <w:rFonts w:ascii="Calibri" w:hAnsi="Calibri" w:cs="Arial"/>
          <w:szCs w:val="22"/>
          <w:lang w:val="en-GB"/>
        </w:rPr>
        <w:t>G</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2465A2D9" w14:textId="3B5D05FC" w:rsidR="00DF5198" w:rsidRPr="0011431B" w:rsidRDefault="00DF5198"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134C3473" w:rsidR="00403B1A" w:rsidRPr="00EE1B34" w:rsidRDefault="00A453E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74C5E5F4" w:rsidR="0041369D" w:rsidRPr="00C5007C" w:rsidRDefault="0041369D" w:rsidP="00E979E2">
      <w:pPr>
        <w:pStyle w:val="Heading1"/>
        <w:rPr>
          <w:highlight w:val="lightGray"/>
          <w:lang w:val="en-GB"/>
        </w:rPr>
        <w:sectPr w:rsidR="0041369D" w:rsidRPr="00C5007C"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33408097" w:rsidR="00AE4B95" w:rsidRPr="00EE1B34" w:rsidRDefault="00AE4B95" w:rsidP="00EF49C3">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1B407" w14:textId="77777777" w:rsidR="00074121" w:rsidRDefault="00074121">
      <w:r>
        <w:separator/>
      </w:r>
    </w:p>
  </w:endnote>
  <w:endnote w:type="continuationSeparator" w:id="0">
    <w:p w14:paraId="20696674" w14:textId="77777777" w:rsidR="00074121" w:rsidRDefault="0007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5B03" w14:textId="77777777" w:rsidR="00074121" w:rsidRDefault="00074121">
      <w:r>
        <w:separator/>
      </w:r>
    </w:p>
  </w:footnote>
  <w:footnote w:type="continuationSeparator" w:id="0">
    <w:p w14:paraId="321FA2FD" w14:textId="77777777" w:rsidR="00074121" w:rsidRDefault="00074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35823"/>
    <w:multiLevelType w:val="hybridMultilevel"/>
    <w:tmpl w:val="A40E1584"/>
    <w:lvl w:ilvl="0" w:tplc="DF88E36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668094803">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47E1"/>
    <w:rsid w:val="0005752D"/>
    <w:rsid w:val="00062CCA"/>
    <w:rsid w:val="00064838"/>
    <w:rsid w:val="00072C84"/>
    <w:rsid w:val="00073BF3"/>
    <w:rsid w:val="00074121"/>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16D0"/>
    <w:rsid w:val="001379E4"/>
    <w:rsid w:val="001406BA"/>
    <w:rsid w:val="00141F35"/>
    <w:rsid w:val="00142DFA"/>
    <w:rsid w:val="0015126B"/>
    <w:rsid w:val="00152609"/>
    <w:rsid w:val="00152DDE"/>
    <w:rsid w:val="00157129"/>
    <w:rsid w:val="001658B8"/>
    <w:rsid w:val="00165E71"/>
    <w:rsid w:val="00174145"/>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3170"/>
    <w:rsid w:val="002360FC"/>
    <w:rsid w:val="00236EAB"/>
    <w:rsid w:val="002435DF"/>
    <w:rsid w:val="00245CE2"/>
    <w:rsid w:val="00246185"/>
    <w:rsid w:val="00250748"/>
    <w:rsid w:val="00250EB3"/>
    <w:rsid w:val="00251CDF"/>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49A8"/>
    <w:rsid w:val="0035614B"/>
    <w:rsid w:val="003578F7"/>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D6F9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12"/>
    <w:rsid w:val="00546722"/>
    <w:rsid w:val="005515FF"/>
    <w:rsid w:val="00551C65"/>
    <w:rsid w:val="0055406F"/>
    <w:rsid w:val="005552A2"/>
    <w:rsid w:val="005554A5"/>
    <w:rsid w:val="005732C0"/>
    <w:rsid w:val="0058167B"/>
    <w:rsid w:val="005952AF"/>
    <w:rsid w:val="005A0324"/>
    <w:rsid w:val="005A0D0B"/>
    <w:rsid w:val="005A4C62"/>
    <w:rsid w:val="005A7F87"/>
    <w:rsid w:val="005B1DAD"/>
    <w:rsid w:val="005B6439"/>
    <w:rsid w:val="005B6CAB"/>
    <w:rsid w:val="005C3D9D"/>
    <w:rsid w:val="005D54EE"/>
    <w:rsid w:val="005D598E"/>
    <w:rsid w:val="005E0F38"/>
    <w:rsid w:val="005E48A6"/>
    <w:rsid w:val="005E7DBA"/>
    <w:rsid w:val="005F2A18"/>
    <w:rsid w:val="006001BC"/>
    <w:rsid w:val="00601925"/>
    <w:rsid w:val="006071B3"/>
    <w:rsid w:val="006166F0"/>
    <w:rsid w:val="00647FE6"/>
    <w:rsid w:val="006731CF"/>
    <w:rsid w:val="00676A7E"/>
    <w:rsid w:val="00682714"/>
    <w:rsid w:val="00684792"/>
    <w:rsid w:val="00693091"/>
    <w:rsid w:val="006961AB"/>
    <w:rsid w:val="00697FC7"/>
    <w:rsid w:val="006A201F"/>
    <w:rsid w:val="006B32D8"/>
    <w:rsid w:val="006B4294"/>
    <w:rsid w:val="006B7B97"/>
    <w:rsid w:val="006B7C17"/>
    <w:rsid w:val="006C3E83"/>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96497"/>
    <w:rsid w:val="007A3137"/>
    <w:rsid w:val="007A6329"/>
    <w:rsid w:val="007C14BC"/>
    <w:rsid w:val="007C50C5"/>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15E87"/>
    <w:rsid w:val="00934A60"/>
    <w:rsid w:val="00934E95"/>
    <w:rsid w:val="00945423"/>
    <w:rsid w:val="009536B5"/>
    <w:rsid w:val="009562C9"/>
    <w:rsid w:val="00957DEB"/>
    <w:rsid w:val="00965CB5"/>
    <w:rsid w:val="00972789"/>
    <w:rsid w:val="009739DD"/>
    <w:rsid w:val="00975A43"/>
    <w:rsid w:val="00984517"/>
    <w:rsid w:val="00986F61"/>
    <w:rsid w:val="0099309D"/>
    <w:rsid w:val="00995723"/>
    <w:rsid w:val="00996636"/>
    <w:rsid w:val="00997D13"/>
    <w:rsid w:val="009A73CA"/>
    <w:rsid w:val="009A7972"/>
    <w:rsid w:val="009C6F80"/>
    <w:rsid w:val="009C71BB"/>
    <w:rsid w:val="009D07D7"/>
    <w:rsid w:val="009D3C93"/>
    <w:rsid w:val="009E13CB"/>
    <w:rsid w:val="009E6E94"/>
    <w:rsid w:val="009F38DD"/>
    <w:rsid w:val="00A02D05"/>
    <w:rsid w:val="00A05165"/>
    <w:rsid w:val="00A10223"/>
    <w:rsid w:val="00A15251"/>
    <w:rsid w:val="00A17260"/>
    <w:rsid w:val="00A22727"/>
    <w:rsid w:val="00A23250"/>
    <w:rsid w:val="00A27B16"/>
    <w:rsid w:val="00A27C38"/>
    <w:rsid w:val="00A306D4"/>
    <w:rsid w:val="00A31046"/>
    <w:rsid w:val="00A374AB"/>
    <w:rsid w:val="00A41BE7"/>
    <w:rsid w:val="00A423AF"/>
    <w:rsid w:val="00A453E9"/>
    <w:rsid w:val="00A45702"/>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1554"/>
    <w:rsid w:val="00B972FC"/>
    <w:rsid w:val="00BA0BA5"/>
    <w:rsid w:val="00BB6809"/>
    <w:rsid w:val="00BC2066"/>
    <w:rsid w:val="00BC47E4"/>
    <w:rsid w:val="00BD07BA"/>
    <w:rsid w:val="00BD19FC"/>
    <w:rsid w:val="00BF3C59"/>
    <w:rsid w:val="00BF58E8"/>
    <w:rsid w:val="00BF7B4E"/>
    <w:rsid w:val="00C11243"/>
    <w:rsid w:val="00C1282D"/>
    <w:rsid w:val="00C15AAD"/>
    <w:rsid w:val="00C2006C"/>
    <w:rsid w:val="00C2149A"/>
    <w:rsid w:val="00C21A8B"/>
    <w:rsid w:val="00C30A91"/>
    <w:rsid w:val="00C5007C"/>
    <w:rsid w:val="00C52C53"/>
    <w:rsid w:val="00C56AFA"/>
    <w:rsid w:val="00C5723E"/>
    <w:rsid w:val="00C57712"/>
    <w:rsid w:val="00C6161B"/>
    <w:rsid w:val="00C70E7A"/>
    <w:rsid w:val="00C72B19"/>
    <w:rsid w:val="00C75577"/>
    <w:rsid w:val="00C91A31"/>
    <w:rsid w:val="00C95007"/>
    <w:rsid w:val="00C97D59"/>
    <w:rsid w:val="00CA3286"/>
    <w:rsid w:val="00CA5D4E"/>
    <w:rsid w:val="00CB0B8E"/>
    <w:rsid w:val="00CB13DA"/>
    <w:rsid w:val="00CB539B"/>
    <w:rsid w:val="00CC0054"/>
    <w:rsid w:val="00CC2FA6"/>
    <w:rsid w:val="00CC35AD"/>
    <w:rsid w:val="00CC3A8F"/>
    <w:rsid w:val="00CC71A2"/>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78D"/>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5198"/>
    <w:rsid w:val="00DF775D"/>
    <w:rsid w:val="00E01D08"/>
    <w:rsid w:val="00E02FA1"/>
    <w:rsid w:val="00E0464E"/>
    <w:rsid w:val="00E067E4"/>
    <w:rsid w:val="00E1262D"/>
    <w:rsid w:val="00E15BCC"/>
    <w:rsid w:val="00E17405"/>
    <w:rsid w:val="00E21BA6"/>
    <w:rsid w:val="00E3637E"/>
    <w:rsid w:val="00E4026B"/>
    <w:rsid w:val="00E43B4D"/>
    <w:rsid w:val="00E72A12"/>
    <w:rsid w:val="00E75BBD"/>
    <w:rsid w:val="00E817E2"/>
    <w:rsid w:val="00E87266"/>
    <w:rsid w:val="00E96BC9"/>
    <w:rsid w:val="00E979E2"/>
    <w:rsid w:val="00EA0A8A"/>
    <w:rsid w:val="00EA473E"/>
    <w:rsid w:val="00EA4C35"/>
    <w:rsid w:val="00EA5C26"/>
    <w:rsid w:val="00EB167A"/>
    <w:rsid w:val="00EB5AB9"/>
    <w:rsid w:val="00EC0763"/>
    <w:rsid w:val="00EC13FD"/>
    <w:rsid w:val="00EC204A"/>
    <w:rsid w:val="00EC49CC"/>
    <w:rsid w:val="00ED4934"/>
    <w:rsid w:val="00ED64EC"/>
    <w:rsid w:val="00EE1B34"/>
    <w:rsid w:val="00EE3A80"/>
    <w:rsid w:val="00EE510B"/>
    <w:rsid w:val="00EF49C3"/>
    <w:rsid w:val="00F06A15"/>
    <w:rsid w:val="00F0772A"/>
    <w:rsid w:val="00F07CA3"/>
    <w:rsid w:val="00F14C5F"/>
    <w:rsid w:val="00F16757"/>
    <w:rsid w:val="00F25C12"/>
    <w:rsid w:val="00F34B7A"/>
    <w:rsid w:val="00F35FBD"/>
    <w:rsid w:val="00F37AE2"/>
    <w:rsid w:val="00F45FEA"/>
    <w:rsid w:val="00F504C7"/>
    <w:rsid w:val="00F5124B"/>
    <w:rsid w:val="00F54741"/>
    <w:rsid w:val="00F67673"/>
    <w:rsid w:val="00F7207A"/>
    <w:rsid w:val="00F72BF5"/>
    <w:rsid w:val="00F80685"/>
    <w:rsid w:val="00FA5B7E"/>
    <w:rsid w:val="00FB0A24"/>
    <w:rsid w:val="00FC40B2"/>
    <w:rsid w:val="00FD19C7"/>
    <w:rsid w:val="00FE459D"/>
    <w:rsid w:val="00FE6A5E"/>
    <w:rsid w:val="00FE6D63"/>
    <w:rsid w:val="00FE7AFB"/>
    <w:rsid w:val="00FF42B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3549A8"/>
    <w:pPr>
      <w:spacing w:before="100" w:beforeAutospacing="1" w:after="100" w:afterAutospacing="1"/>
      <w:jc w:val="left"/>
    </w:pPr>
    <w:rPr>
      <w:rFonts w:ascii="Times New Roman" w:hAnsi="Times New Roman"/>
      <w:sz w:val="24"/>
      <w:szCs w:val="24"/>
      <w:lang w:val="fr-FR" w:eastAsia="fr-FR"/>
      <w14:ligatures w14:val="standardContextual"/>
    </w:rPr>
  </w:style>
  <w:style w:type="character" w:customStyle="1" w:styleId="normaltextrun">
    <w:name w:val="normaltextrun"/>
    <w:basedOn w:val="DefaultParagraphFont"/>
    <w:rsid w:val="003549A8"/>
  </w:style>
  <w:style w:type="character" w:customStyle="1" w:styleId="eop">
    <w:name w:val="eop"/>
    <w:basedOn w:val="DefaultParagraphFont"/>
    <w:rsid w:val="00354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93100">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3314</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20784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2023-07-05T14:53:00Z</dcterms:created>
  <dcterms:modified xsi:type="dcterms:W3CDTF">2023-07-07T07:22:00Z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